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3A" w:rsidRPr="00142E1C" w:rsidRDefault="00132F3A" w:rsidP="00137317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  <w:lang w:eastAsia="uk-UA"/>
        </w:rPr>
      </w:pP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  <w:r w:rsidRPr="008E5239">
        <w:rPr>
          <w:rFonts w:cs="Times New Roman"/>
          <w:sz w:val="26"/>
          <w:szCs w:val="26"/>
          <w:lang w:eastAsia="uk-UA"/>
        </w:rPr>
        <w:br/>
      </w:r>
      <w:r w:rsidRPr="00142E1C">
        <w:rPr>
          <w:rFonts w:cs="Times New Roman"/>
          <w:sz w:val="24"/>
          <w:szCs w:val="24"/>
          <w:lang w:eastAsia="uk-UA"/>
        </w:rPr>
        <w:t>про переможців конкурсу</w:t>
      </w:r>
      <w:r w:rsidR="00C64583">
        <w:rPr>
          <w:rFonts w:cs="Times New Roman"/>
          <w:sz w:val="24"/>
          <w:szCs w:val="24"/>
          <w:lang w:eastAsia="uk-UA"/>
        </w:rPr>
        <w:t xml:space="preserve"> або іх відсутність</w:t>
      </w:r>
      <w:r w:rsidRPr="00142E1C">
        <w:rPr>
          <w:rFonts w:cs="Times New Roman"/>
          <w:sz w:val="24"/>
          <w:szCs w:val="24"/>
          <w:lang w:eastAsia="uk-UA"/>
        </w:rPr>
        <w:t xml:space="preserve"> на зайняття посад державної служби категорії </w:t>
      </w:r>
      <w:r w:rsidR="00C64583">
        <w:rPr>
          <w:rFonts w:cs="Times New Roman"/>
          <w:sz w:val="24"/>
          <w:szCs w:val="24"/>
          <w:lang w:val="en-US" w:eastAsia="uk-UA"/>
        </w:rPr>
        <w:t xml:space="preserve"> </w:t>
      </w:r>
      <w:r w:rsidR="00C64583">
        <w:rPr>
          <w:rFonts w:cs="Times New Roman"/>
          <w:sz w:val="24"/>
          <w:szCs w:val="24"/>
          <w:lang w:eastAsia="uk-UA"/>
        </w:rPr>
        <w:t xml:space="preserve">«Б» і </w:t>
      </w:r>
      <w:r w:rsidRPr="00142E1C">
        <w:rPr>
          <w:rFonts w:cs="Times New Roman"/>
          <w:sz w:val="24"/>
          <w:szCs w:val="24"/>
          <w:lang w:eastAsia="uk-UA"/>
        </w:rPr>
        <w:t>«В» у Регіональному відділенні Фонду державного майна України по</w:t>
      </w:r>
      <w:r w:rsidR="00C64583">
        <w:rPr>
          <w:rFonts w:cs="Times New Roman"/>
          <w:sz w:val="24"/>
          <w:szCs w:val="24"/>
          <w:lang w:eastAsia="uk-UA"/>
        </w:rPr>
        <w:t xml:space="preserve"> Харківській</w:t>
      </w:r>
      <w:r w:rsidRPr="00142E1C">
        <w:rPr>
          <w:rFonts w:cs="Times New Roman"/>
          <w:sz w:val="24"/>
          <w:szCs w:val="24"/>
          <w:lang w:eastAsia="uk-UA"/>
        </w:rPr>
        <w:t xml:space="preserve">, </w:t>
      </w:r>
      <w:r w:rsidR="00C64583">
        <w:rPr>
          <w:rFonts w:cs="Times New Roman"/>
          <w:sz w:val="24"/>
          <w:szCs w:val="24"/>
          <w:lang w:eastAsia="uk-UA"/>
        </w:rPr>
        <w:t>Донецькій</w:t>
      </w:r>
      <w:r w:rsidRPr="00142E1C">
        <w:rPr>
          <w:rFonts w:cs="Times New Roman"/>
          <w:sz w:val="24"/>
          <w:szCs w:val="24"/>
          <w:lang w:eastAsia="uk-UA"/>
        </w:rPr>
        <w:t xml:space="preserve"> та </w:t>
      </w:r>
      <w:r w:rsidR="00C64583">
        <w:rPr>
          <w:rFonts w:cs="Times New Roman"/>
          <w:sz w:val="24"/>
          <w:szCs w:val="24"/>
          <w:lang w:eastAsia="uk-UA"/>
        </w:rPr>
        <w:t>Луганській</w:t>
      </w:r>
      <w:r w:rsidR="00E87177">
        <w:rPr>
          <w:rFonts w:cs="Times New Roman"/>
          <w:sz w:val="24"/>
          <w:szCs w:val="24"/>
          <w:lang w:eastAsia="uk-UA"/>
        </w:rPr>
        <w:t xml:space="preserve"> областях</w:t>
      </w:r>
      <w:r w:rsidRPr="00142E1C">
        <w:rPr>
          <w:rFonts w:cs="Times New Roman"/>
          <w:sz w:val="24"/>
          <w:szCs w:val="24"/>
          <w:lang w:eastAsia="uk-UA"/>
        </w:rPr>
        <w:t xml:space="preserve"> </w:t>
      </w:r>
      <w:r w:rsidR="00E87177">
        <w:rPr>
          <w:rFonts w:cs="Times New Roman"/>
          <w:sz w:val="24"/>
          <w:szCs w:val="24"/>
          <w:lang w:eastAsia="uk-UA"/>
        </w:rPr>
        <w:t xml:space="preserve">(далі – регіональне відділення) </w:t>
      </w:r>
      <w:r w:rsidRPr="00142E1C">
        <w:rPr>
          <w:sz w:val="24"/>
          <w:szCs w:val="24"/>
        </w:rPr>
        <w:t xml:space="preserve">(наказ </w:t>
      </w:r>
      <w:r w:rsidR="00E87177">
        <w:rPr>
          <w:sz w:val="24"/>
          <w:szCs w:val="24"/>
        </w:rPr>
        <w:t>р</w:t>
      </w:r>
      <w:r w:rsidRPr="00142E1C">
        <w:rPr>
          <w:sz w:val="24"/>
          <w:szCs w:val="24"/>
        </w:rPr>
        <w:t>егіонального відділення від 2</w:t>
      </w:r>
      <w:r w:rsidR="00E87177">
        <w:rPr>
          <w:sz w:val="24"/>
          <w:szCs w:val="24"/>
        </w:rPr>
        <w:t>6</w:t>
      </w:r>
      <w:r w:rsidRPr="00142E1C">
        <w:rPr>
          <w:sz w:val="24"/>
          <w:szCs w:val="24"/>
        </w:rPr>
        <w:t>.1</w:t>
      </w:r>
      <w:r w:rsidR="00E87177">
        <w:rPr>
          <w:sz w:val="24"/>
          <w:szCs w:val="24"/>
        </w:rPr>
        <w:t>1</w:t>
      </w:r>
      <w:r w:rsidRPr="00142E1C">
        <w:rPr>
          <w:sz w:val="24"/>
          <w:szCs w:val="24"/>
        </w:rPr>
        <w:t>.2019 №</w:t>
      </w:r>
      <w:r w:rsidR="00E87177">
        <w:rPr>
          <w:sz w:val="24"/>
          <w:szCs w:val="24"/>
        </w:rPr>
        <w:t xml:space="preserve"> 330-к</w:t>
      </w:r>
      <w:r w:rsidRPr="00142E1C">
        <w:rPr>
          <w:sz w:val="24"/>
          <w:szCs w:val="24"/>
        </w:rPr>
        <w:t xml:space="preserve"> «Про оголошення конкурсу на зайняття посад державної служби</w:t>
      </w:r>
      <w:r w:rsidR="00E87177">
        <w:rPr>
          <w:sz w:val="24"/>
          <w:szCs w:val="24"/>
        </w:rPr>
        <w:t>»)</w:t>
      </w:r>
    </w:p>
    <w:p w:rsidR="00F56D04" w:rsidRDefault="00F56D04" w:rsidP="00F56D04">
      <w:pPr>
        <w:pStyle w:val="ab"/>
        <w:tabs>
          <w:tab w:val="clear" w:pos="6521"/>
        </w:tabs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826"/>
        <w:gridCol w:w="1136"/>
        <w:gridCol w:w="1701"/>
        <w:gridCol w:w="1134"/>
        <w:gridCol w:w="1559"/>
      </w:tblGrid>
      <w:tr w:rsidR="00F56D04" w:rsidRPr="00D233D1" w:rsidTr="0083030C">
        <w:tc>
          <w:tcPr>
            <w:tcW w:w="425" w:type="dxa"/>
          </w:tcPr>
          <w:p w:rsidR="00F56D04" w:rsidRPr="00D233D1" w:rsidRDefault="00F56D04" w:rsidP="0083030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ind w:left="-120" w:right="-108"/>
              <w:jc w:val="center"/>
              <w:rPr>
                <w:b/>
                <w:sz w:val="24"/>
                <w:szCs w:val="24"/>
              </w:rPr>
            </w:pPr>
            <w:r w:rsidRPr="00C96984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113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b/>
                <w:sz w:val="24"/>
                <w:szCs w:val="24"/>
              </w:rPr>
            </w:pPr>
            <w:r w:rsidRPr="00C96984">
              <w:rPr>
                <w:b/>
                <w:sz w:val="24"/>
                <w:szCs w:val="24"/>
              </w:rPr>
              <w:t>Категорія посади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ind w:left="-120" w:right="-108"/>
              <w:jc w:val="center"/>
              <w:rPr>
                <w:b/>
                <w:sz w:val="24"/>
                <w:szCs w:val="24"/>
              </w:rPr>
            </w:pPr>
            <w:r w:rsidRPr="00C96984">
              <w:rPr>
                <w:b/>
                <w:sz w:val="24"/>
                <w:szCs w:val="24"/>
              </w:rPr>
              <w:t>Прізвище, ім’я та по батькові  кандидата</w:t>
            </w:r>
          </w:p>
        </w:tc>
        <w:tc>
          <w:tcPr>
            <w:tcW w:w="1134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C96984">
              <w:rPr>
                <w:b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559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ind w:left="-48" w:right="-48"/>
              <w:jc w:val="center"/>
              <w:rPr>
                <w:b/>
                <w:sz w:val="24"/>
                <w:szCs w:val="24"/>
              </w:rPr>
            </w:pPr>
            <w:r w:rsidRPr="00C96984">
              <w:rPr>
                <w:b/>
                <w:sz w:val="24"/>
                <w:szCs w:val="24"/>
              </w:rPr>
              <w:t>Примітка</w:t>
            </w:r>
          </w:p>
        </w:tc>
      </w:tr>
      <w:tr w:rsidR="00F56D04" w:rsidRPr="008E6534" w:rsidTr="0083030C">
        <w:tc>
          <w:tcPr>
            <w:tcW w:w="425" w:type="dxa"/>
          </w:tcPr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E6534">
              <w:rPr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ind w:left="-120"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адміністративно-господарської роботи Управління документального забезпечення та адміністративно-господарської роботи</w:t>
            </w:r>
          </w:p>
        </w:tc>
        <w:tc>
          <w:tcPr>
            <w:tcW w:w="1136" w:type="dxa"/>
          </w:tcPr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4"/>
                <w:szCs w:val="24"/>
              </w:rPr>
            </w:pPr>
          </w:p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left="-120" w:right="-108"/>
              <w:jc w:val="center"/>
              <w:rPr>
                <w:sz w:val="24"/>
                <w:szCs w:val="24"/>
              </w:rPr>
            </w:pPr>
          </w:p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left="-120" w:right="-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</w:tcPr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F56D04" w:rsidRPr="008E6534" w:rsidRDefault="00F56D04" w:rsidP="0083030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F56D04" w:rsidRPr="008E6534" w:rsidRDefault="003045DF" w:rsidP="0083030C">
            <w:pPr>
              <w:widowControl w:val="0"/>
              <w:autoSpaceDE w:val="0"/>
              <w:autoSpaceDN w:val="0"/>
              <w:adjustRightInd w:val="0"/>
              <w:ind w:left="-48" w:right="-4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Відсутній переможець конкурсу, оголошення № зз6</w:t>
            </w:r>
            <w:r>
              <w:rPr>
                <w:sz w:val="24"/>
                <w:szCs w:val="24"/>
              </w:rPr>
              <w:t>07</w:t>
            </w:r>
          </w:p>
        </w:tc>
      </w:tr>
      <w:tr w:rsidR="00F56D04" w:rsidRPr="00D233D1" w:rsidTr="0083030C">
        <w:trPr>
          <w:trHeight w:val="1323"/>
        </w:trPr>
        <w:tc>
          <w:tcPr>
            <w:tcW w:w="425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Начальник відділу орендних відносин Управління забезпечення реалізації повноважень у Луганській області</w:t>
            </w:r>
          </w:p>
        </w:tc>
        <w:tc>
          <w:tcPr>
            <w:tcW w:w="113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Карпенко Анна Миколаївна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8,34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зз604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Завідувач сектору з питань внутрішньої безпеки та запобігання корупції</w:t>
            </w:r>
          </w:p>
        </w:tc>
        <w:tc>
          <w:tcPr>
            <w:tcW w:w="113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Яковенко Геннадій Борисович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11,66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зз60</w:t>
            </w:r>
            <w:r>
              <w:rPr>
                <w:sz w:val="24"/>
                <w:szCs w:val="24"/>
              </w:rPr>
              <w:t>6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Завідувач сектору внутрішнього аудиту (на період відпустки основного працівника по догляду за дитиною)</w:t>
            </w:r>
          </w:p>
        </w:tc>
        <w:tc>
          <w:tcPr>
            <w:tcW w:w="113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Качурін Володимир Васильович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9,49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зз60</w:t>
            </w:r>
            <w:r>
              <w:rPr>
                <w:sz w:val="24"/>
                <w:szCs w:val="24"/>
              </w:rPr>
              <w:t>0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 xml:space="preserve">Завідувач сектору забезпечення повноважень з контролю Управління забезпечення реалізації повноважень у Луганській області  </w:t>
            </w:r>
          </w:p>
        </w:tc>
        <w:tc>
          <w:tcPr>
            <w:tcW w:w="1136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Сізонова Олена Олександрівна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зз60</w:t>
            </w:r>
            <w:r>
              <w:rPr>
                <w:sz w:val="24"/>
                <w:szCs w:val="24"/>
              </w:rPr>
              <w:t>5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Заступник начальника юридичного відділу</w:t>
            </w:r>
          </w:p>
        </w:tc>
        <w:tc>
          <w:tcPr>
            <w:tcW w:w="1136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Наіля Тофіківна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11,33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зз616</w:t>
            </w:r>
          </w:p>
        </w:tc>
      </w:tr>
      <w:tr w:rsidR="00F56D04" w:rsidRPr="00D233D1" w:rsidTr="0083030C">
        <w:trPr>
          <w:trHeight w:val="1293"/>
        </w:trPr>
        <w:tc>
          <w:tcPr>
            <w:tcW w:w="425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Заступник начальника відділу управління корпоративними правами</w:t>
            </w:r>
          </w:p>
        </w:tc>
        <w:tc>
          <w:tcPr>
            <w:tcW w:w="1136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Росік Олена Сергіївна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8,49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зз60</w:t>
            </w:r>
            <w:r>
              <w:rPr>
                <w:sz w:val="24"/>
                <w:szCs w:val="24"/>
              </w:rPr>
              <w:t>3</w:t>
            </w:r>
          </w:p>
        </w:tc>
      </w:tr>
      <w:tr w:rsidR="00E87177" w:rsidRPr="00D233D1" w:rsidTr="0083030C">
        <w:trPr>
          <w:trHeight w:val="1293"/>
        </w:trPr>
        <w:tc>
          <w:tcPr>
            <w:tcW w:w="425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826" w:type="dxa"/>
          </w:tcPr>
          <w:p w:rsidR="00E87177" w:rsidRPr="00C96984" w:rsidRDefault="00E87177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документального забезпечення Управління документального забезпечення та адміністративно-</w:t>
            </w:r>
            <w:r>
              <w:rPr>
                <w:sz w:val="24"/>
                <w:szCs w:val="24"/>
              </w:rPr>
              <w:lastRenderedPageBreak/>
              <w:t>господарської роботи</w:t>
            </w:r>
          </w:p>
        </w:tc>
        <w:tc>
          <w:tcPr>
            <w:tcW w:w="1136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134" w:type="dxa"/>
            <w:vAlign w:val="center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559" w:type="dxa"/>
            <w:vAlign w:val="center"/>
          </w:tcPr>
          <w:p w:rsidR="00E87177" w:rsidRPr="00C96984" w:rsidRDefault="00E87177" w:rsidP="00E871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Відсутній переможець конкурсу, оголошення № зз60</w:t>
            </w:r>
            <w:r>
              <w:rPr>
                <w:sz w:val="24"/>
                <w:szCs w:val="24"/>
              </w:rPr>
              <w:t>8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F56D04">
              <w:rPr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Головний спеціаліст відділу оренди цілісних майнових комплексів Управління орендних відносин</w:t>
            </w:r>
          </w:p>
        </w:tc>
        <w:tc>
          <w:tcPr>
            <w:tcW w:w="113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Тимошко Валентина Олександрівна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5,17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3045D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оголошеного № зз6</w:t>
            </w:r>
            <w:r w:rsidR="003045DF">
              <w:rPr>
                <w:sz w:val="24"/>
                <w:szCs w:val="24"/>
              </w:rPr>
              <w:t>09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E87177" w:rsidP="00E87177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56D04">
              <w:rPr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Головний спеціаліст відділу укладення договорів оренди нерухомого майна Управління орендних відносин (на період відпустки основного працівника по догляду за дитиною)</w:t>
            </w:r>
          </w:p>
        </w:tc>
        <w:tc>
          <w:tcPr>
            <w:tcW w:w="1136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Золіна Поліна Ігорівна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</w:t>
            </w:r>
            <w:r>
              <w:rPr>
                <w:sz w:val="24"/>
                <w:szCs w:val="24"/>
              </w:rPr>
              <w:t>10</w:t>
            </w: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87177" w:rsidRPr="00D233D1" w:rsidTr="0083030C">
        <w:tc>
          <w:tcPr>
            <w:tcW w:w="425" w:type="dxa"/>
          </w:tcPr>
          <w:p w:rsidR="00E87177" w:rsidRDefault="00E87177" w:rsidP="00E87177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826" w:type="dxa"/>
          </w:tcPr>
          <w:p w:rsidR="00E87177" w:rsidRPr="00C96984" w:rsidRDefault="00E87177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спеціаліст </w:t>
            </w:r>
            <w:r w:rsidRPr="00295383">
              <w:rPr>
                <w:sz w:val="24"/>
                <w:szCs w:val="24"/>
              </w:rPr>
              <w:t xml:space="preserve"> відділу приватизації та</w:t>
            </w:r>
            <w:r>
              <w:rPr>
                <w:sz w:val="24"/>
                <w:szCs w:val="24"/>
              </w:rPr>
              <w:t xml:space="preserve"> постприватизаційного контролю</w:t>
            </w:r>
          </w:p>
        </w:tc>
        <w:tc>
          <w:tcPr>
            <w:tcW w:w="1136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134" w:type="dxa"/>
            <w:vAlign w:val="center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559" w:type="dxa"/>
            <w:vAlign w:val="center"/>
          </w:tcPr>
          <w:p w:rsidR="00E87177" w:rsidRPr="00C96984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Відсутній переможець конкурсу, оголошення № зз6</w:t>
            </w:r>
            <w:r>
              <w:rPr>
                <w:sz w:val="24"/>
                <w:szCs w:val="24"/>
              </w:rPr>
              <w:t>11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E87177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71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Головний спеціаліст відділу управління персоналом (на період відпустки основного працівника по догляду за дитиною)</w:t>
            </w:r>
          </w:p>
        </w:tc>
        <w:tc>
          <w:tcPr>
            <w:tcW w:w="1136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Іонова Тетяна Сергіївна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</w:t>
            </w:r>
            <w:r>
              <w:rPr>
                <w:sz w:val="24"/>
                <w:szCs w:val="24"/>
              </w:rPr>
              <w:t>14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E87177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717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383">
              <w:rPr>
                <w:sz w:val="24"/>
                <w:szCs w:val="24"/>
              </w:rPr>
              <w:t xml:space="preserve">Головний спеціаліст відділу </w:t>
            </w:r>
            <w:r>
              <w:rPr>
                <w:sz w:val="24"/>
                <w:szCs w:val="24"/>
              </w:rPr>
              <w:t>управління державним майном Управління державним майном та інформаційно-аналітичної роботи</w:t>
            </w:r>
          </w:p>
        </w:tc>
        <w:tc>
          <w:tcPr>
            <w:tcW w:w="1136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vAlign w:val="center"/>
          </w:tcPr>
          <w:p w:rsidR="00F56D0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Відсутній переможець конкурсу, оголошення № зз6</w:t>
            </w:r>
            <w:r>
              <w:rPr>
                <w:sz w:val="24"/>
                <w:szCs w:val="24"/>
              </w:rPr>
              <w:t>12</w:t>
            </w:r>
          </w:p>
        </w:tc>
      </w:tr>
      <w:tr w:rsidR="00E87177" w:rsidRPr="00D233D1" w:rsidTr="0083030C">
        <w:tc>
          <w:tcPr>
            <w:tcW w:w="425" w:type="dxa"/>
          </w:tcPr>
          <w:p w:rsidR="00E87177" w:rsidRDefault="00E87177" w:rsidP="00E87177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826" w:type="dxa"/>
          </w:tcPr>
          <w:p w:rsidR="00E87177" w:rsidRPr="00295383" w:rsidRDefault="00E87177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383">
              <w:rPr>
                <w:sz w:val="24"/>
                <w:szCs w:val="24"/>
              </w:rPr>
              <w:t xml:space="preserve">Головний спеціаліст відділу </w:t>
            </w:r>
            <w:r>
              <w:rPr>
                <w:sz w:val="24"/>
                <w:szCs w:val="24"/>
              </w:rPr>
              <w:t>інформаційно-аналітичної роботи та адміністрування реєстрів Управління державним майном та інформаційно-аналітичної роботи</w:t>
            </w:r>
          </w:p>
        </w:tc>
        <w:tc>
          <w:tcPr>
            <w:tcW w:w="1136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134" w:type="dxa"/>
            <w:vAlign w:val="center"/>
          </w:tcPr>
          <w:p w:rsidR="00E87177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559" w:type="dxa"/>
            <w:vAlign w:val="center"/>
          </w:tcPr>
          <w:p w:rsidR="00E87177" w:rsidRPr="008E6534" w:rsidRDefault="00E87177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8E6534">
              <w:rPr>
                <w:sz w:val="24"/>
                <w:szCs w:val="24"/>
              </w:rPr>
              <w:t>Відсутній переможець конкурсу, оголошення № зз6</w:t>
            </w:r>
            <w:r>
              <w:rPr>
                <w:sz w:val="24"/>
                <w:szCs w:val="24"/>
              </w:rPr>
              <w:t>13</w:t>
            </w:r>
          </w:p>
        </w:tc>
      </w:tr>
      <w:tr w:rsidR="00F56D04" w:rsidRPr="00D233D1" w:rsidTr="0083030C">
        <w:tc>
          <w:tcPr>
            <w:tcW w:w="425" w:type="dxa"/>
          </w:tcPr>
          <w:p w:rsidR="00F56D04" w:rsidRDefault="00F56D04" w:rsidP="00E87177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8717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Головний спеціаліст відділу орендних відносин Управління забезпечення реалізації повноважень у Луганській області</w:t>
            </w:r>
          </w:p>
        </w:tc>
        <w:tc>
          <w:tcPr>
            <w:tcW w:w="1136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Дробот Євгенія Сергіївна</w:t>
            </w:r>
          </w:p>
        </w:tc>
        <w:tc>
          <w:tcPr>
            <w:tcW w:w="1134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5,66</w:t>
            </w:r>
          </w:p>
        </w:tc>
        <w:tc>
          <w:tcPr>
            <w:tcW w:w="1559" w:type="dxa"/>
            <w:vAlign w:val="center"/>
          </w:tcPr>
          <w:p w:rsidR="00F56D04" w:rsidRPr="00C96984" w:rsidRDefault="00F56D04" w:rsidP="008303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108" w:hanging="108"/>
              <w:jc w:val="center"/>
              <w:rPr>
                <w:sz w:val="24"/>
                <w:szCs w:val="24"/>
              </w:rPr>
            </w:pPr>
            <w:r w:rsidRPr="00C96984">
              <w:rPr>
                <w:sz w:val="24"/>
                <w:szCs w:val="24"/>
              </w:rPr>
              <w:t>Переможець конкурсу, оголошен</w:t>
            </w:r>
            <w:r>
              <w:rPr>
                <w:sz w:val="24"/>
                <w:szCs w:val="24"/>
              </w:rPr>
              <w:t>ня</w:t>
            </w:r>
            <w:r w:rsidRPr="00C96984">
              <w:rPr>
                <w:sz w:val="24"/>
                <w:szCs w:val="24"/>
              </w:rPr>
              <w:t xml:space="preserve"> № зз6</w:t>
            </w:r>
            <w:r>
              <w:rPr>
                <w:sz w:val="24"/>
                <w:szCs w:val="24"/>
              </w:rPr>
              <w:t>15</w:t>
            </w:r>
          </w:p>
        </w:tc>
      </w:tr>
    </w:tbl>
    <w:p w:rsidR="00F56D04" w:rsidRDefault="00F56D04" w:rsidP="00F56D04">
      <w:pPr>
        <w:pStyle w:val="ab"/>
        <w:tabs>
          <w:tab w:val="clear" w:pos="6521"/>
        </w:tabs>
        <w:rPr>
          <w:szCs w:val="28"/>
        </w:rPr>
      </w:pPr>
    </w:p>
    <w:p w:rsidR="00132F3A" w:rsidRDefault="00132F3A" w:rsidP="00ED1A07">
      <w:pPr>
        <w:spacing w:after="0"/>
        <w:rPr>
          <w:rFonts w:cs="Times New Roman"/>
          <w:szCs w:val="28"/>
        </w:rPr>
      </w:pPr>
    </w:p>
    <w:p w:rsidR="00E87177" w:rsidRDefault="00E87177" w:rsidP="00ED1A07">
      <w:pPr>
        <w:spacing w:after="0"/>
        <w:rPr>
          <w:rFonts w:cs="Times New Roman"/>
          <w:szCs w:val="28"/>
        </w:rPr>
      </w:pPr>
    </w:p>
    <w:sectPr w:rsidR="00E87177" w:rsidSect="00E87177">
      <w:headerReference w:type="default" r:id="rId7"/>
      <w:pgSz w:w="11906" w:h="16838"/>
      <w:pgMar w:top="850" w:right="850" w:bottom="284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35" w:rsidRDefault="00923835" w:rsidP="003114E3">
      <w:pPr>
        <w:spacing w:after="0" w:line="240" w:lineRule="auto"/>
      </w:pPr>
      <w:r>
        <w:separator/>
      </w:r>
    </w:p>
  </w:endnote>
  <w:endnote w:type="continuationSeparator" w:id="1">
    <w:p w:rsidR="00923835" w:rsidRDefault="00923835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35" w:rsidRDefault="00923835" w:rsidP="003114E3">
      <w:pPr>
        <w:spacing w:after="0" w:line="240" w:lineRule="auto"/>
      </w:pPr>
      <w:r>
        <w:separator/>
      </w:r>
    </w:p>
  </w:footnote>
  <w:footnote w:type="continuationSeparator" w:id="1">
    <w:p w:rsidR="00923835" w:rsidRDefault="00923835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3A" w:rsidRDefault="00444356">
    <w:pPr>
      <w:pStyle w:val="a6"/>
      <w:jc w:val="center"/>
    </w:pPr>
    <w:fldSimple w:instr="PAGE   \* MERGEFORMAT">
      <w:r w:rsidR="009E1E12">
        <w:rPr>
          <w:noProof/>
        </w:rPr>
        <w:t>2</w:t>
      </w:r>
    </w:fldSimple>
  </w:p>
  <w:p w:rsidR="00132F3A" w:rsidRDefault="00132F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FE7"/>
    <w:rsid w:val="000136E5"/>
    <w:rsid w:val="00041D87"/>
    <w:rsid w:val="000D258F"/>
    <w:rsid w:val="000D61D0"/>
    <w:rsid w:val="000D75A3"/>
    <w:rsid w:val="00132F3A"/>
    <w:rsid w:val="00135C93"/>
    <w:rsid w:val="00137317"/>
    <w:rsid w:val="00142E1C"/>
    <w:rsid w:val="0014494F"/>
    <w:rsid w:val="00190438"/>
    <w:rsid w:val="001A53EE"/>
    <w:rsid w:val="001F67A4"/>
    <w:rsid w:val="002419EF"/>
    <w:rsid w:val="002643E1"/>
    <w:rsid w:val="002723F2"/>
    <w:rsid w:val="002A0200"/>
    <w:rsid w:val="002A2494"/>
    <w:rsid w:val="002C57DF"/>
    <w:rsid w:val="003045DF"/>
    <w:rsid w:val="003114E3"/>
    <w:rsid w:val="00352F7B"/>
    <w:rsid w:val="00352FE4"/>
    <w:rsid w:val="00356969"/>
    <w:rsid w:val="003C2D71"/>
    <w:rsid w:val="003F6F2F"/>
    <w:rsid w:val="00410CA2"/>
    <w:rsid w:val="004221B8"/>
    <w:rsid w:val="004339DD"/>
    <w:rsid w:val="00444356"/>
    <w:rsid w:val="00455A06"/>
    <w:rsid w:val="004604D4"/>
    <w:rsid w:val="0046111D"/>
    <w:rsid w:val="004A52F3"/>
    <w:rsid w:val="004A5FE7"/>
    <w:rsid w:val="004B0226"/>
    <w:rsid w:val="004C49CE"/>
    <w:rsid w:val="004F4F73"/>
    <w:rsid w:val="00515F84"/>
    <w:rsid w:val="00530E00"/>
    <w:rsid w:val="00531447"/>
    <w:rsid w:val="005364A9"/>
    <w:rsid w:val="0054003E"/>
    <w:rsid w:val="00611DA2"/>
    <w:rsid w:val="00663FD0"/>
    <w:rsid w:val="006D2773"/>
    <w:rsid w:val="006F698E"/>
    <w:rsid w:val="006F798C"/>
    <w:rsid w:val="00700929"/>
    <w:rsid w:val="00711034"/>
    <w:rsid w:val="00711C75"/>
    <w:rsid w:val="00717C9C"/>
    <w:rsid w:val="007933A7"/>
    <w:rsid w:val="007B576B"/>
    <w:rsid w:val="007F42FE"/>
    <w:rsid w:val="007F6255"/>
    <w:rsid w:val="00810879"/>
    <w:rsid w:val="00843F4D"/>
    <w:rsid w:val="0085683D"/>
    <w:rsid w:val="00877B48"/>
    <w:rsid w:val="00894A88"/>
    <w:rsid w:val="008B35E7"/>
    <w:rsid w:val="008E5239"/>
    <w:rsid w:val="008E699C"/>
    <w:rsid w:val="00923835"/>
    <w:rsid w:val="009433A1"/>
    <w:rsid w:val="00944563"/>
    <w:rsid w:val="00996FF7"/>
    <w:rsid w:val="009D0310"/>
    <w:rsid w:val="009E1E12"/>
    <w:rsid w:val="009F2C1F"/>
    <w:rsid w:val="00A07C8F"/>
    <w:rsid w:val="00A15C8D"/>
    <w:rsid w:val="00A43FF0"/>
    <w:rsid w:val="00A61BDC"/>
    <w:rsid w:val="00A63C23"/>
    <w:rsid w:val="00A7380F"/>
    <w:rsid w:val="00AA51BC"/>
    <w:rsid w:val="00AB36F4"/>
    <w:rsid w:val="00AD5FEC"/>
    <w:rsid w:val="00AD7D58"/>
    <w:rsid w:val="00B04D18"/>
    <w:rsid w:val="00B33D05"/>
    <w:rsid w:val="00BC4DDB"/>
    <w:rsid w:val="00BC7DF5"/>
    <w:rsid w:val="00BE1000"/>
    <w:rsid w:val="00BF7F0F"/>
    <w:rsid w:val="00C12EA9"/>
    <w:rsid w:val="00C3630C"/>
    <w:rsid w:val="00C3768F"/>
    <w:rsid w:val="00C64583"/>
    <w:rsid w:val="00CB6D0E"/>
    <w:rsid w:val="00CB707E"/>
    <w:rsid w:val="00CF5CA4"/>
    <w:rsid w:val="00CF6E9C"/>
    <w:rsid w:val="00D21056"/>
    <w:rsid w:val="00D233D1"/>
    <w:rsid w:val="00D25552"/>
    <w:rsid w:val="00D3227C"/>
    <w:rsid w:val="00D66391"/>
    <w:rsid w:val="00D70223"/>
    <w:rsid w:val="00D720AD"/>
    <w:rsid w:val="00D73BDC"/>
    <w:rsid w:val="00E2643D"/>
    <w:rsid w:val="00E56FC5"/>
    <w:rsid w:val="00E87177"/>
    <w:rsid w:val="00EA056F"/>
    <w:rsid w:val="00ED1A07"/>
    <w:rsid w:val="00ED46D2"/>
    <w:rsid w:val="00EF054F"/>
    <w:rsid w:val="00F03486"/>
    <w:rsid w:val="00F56D04"/>
    <w:rsid w:val="00F77470"/>
    <w:rsid w:val="00FB19FB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52FE4"/>
    <w:pPr>
      <w:ind w:left="720"/>
      <w:contextualSpacing/>
    </w:pPr>
  </w:style>
  <w:style w:type="paragraph" w:styleId="a6">
    <w:name w:val="header"/>
    <w:basedOn w:val="a"/>
    <w:link w:val="a7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114E3"/>
    <w:rPr>
      <w:rFonts w:ascii="Times New Roman" w:hAnsi="Times New Roman" w:cs="Calibri"/>
      <w:sz w:val="28"/>
    </w:rPr>
  </w:style>
  <w:style w:type="paragraph" w:styleId="a8">
    <w:name w:val="footer"/>
    <w:basedOn w:val="a"/>
    <w:link w:val="a9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114E3"/>
    <w:rPr>
      <w:rFonts w:ascii="Times New Roman" w:hAnsi="Times New Roman" w:cs="Calibri"/>
      <w:sz w:val="28"/>
    </w:rPr>
  </w:style>
  <w:style w:type="table" w:styleId="aa">
    <w:name w:val="Table Grid"/>
    <w:basedOn w:val="a1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rsid w:val="00F56D04"/>
    <w:pPr>
      <w:tabs>
        <w:tab w:val="left" w:pos="6521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56D04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Стецюк Марія Михайлівна</dc:creator>
  <cp:lastModifiedBy>FDMU</cp:lastModifiedBy>
  <cp:revision>8</cp:revision>
  <cp:lastPrinted>2019-11-12T13:36:00Z</cp:lastPrinted>
  <dcterms:created xsi:type="dcterms:W3CDTF">2020-01-08T07:59:00Z</dcterms:created>
  <dcterms:modified xsi:type="dcterms:W3CDTF">2020-01-09T12:34:00Z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